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1044575</wp:posOffset>
            </wp:positionH>
            <wp:positionV relativeFrom="page">
              <wp:posOffset>108902</wp:posOffset>
            </wp:positionV>
            <wp:extent cx="2152650" cy="523875"/>
            <wp:effectExtent b="0" l="0" r="0" t="0"/>
            <wp:wrapSquare wrapText="bothSides" distB="0" distT="0" distL="114300" distR="114300"/>
            <wp:docPr descr="Uma imagem com texto, Tipo de letra, Gráficos, design&#10;&#10;Descrição gerada automaticamente" id="1968387253" name="image1.png"/>
            <a:graphic>
              <a:graphicData uri="http://schemas.openxmlformats.org/drawingml/2006/picture">
                <pic:pic>
                  <pic:nvPicPr>
                    <pic:cNvPr descr="Uma imagem com texto, Tipo de letra, Gráficos, design&#10;&#10;Descrição gerada automaticamente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5238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2874" w:right="2778" w:firstLine="0"/>
        <w:jc w:val="center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2874" w:right="2778" w:firstLine="0"/>
        <w:jc w:val="center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FICHA DE PROJETO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Reconstrução de Edificação destinado a Salão de Cultura/Desporto e Espaço Internet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2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5.0" w:type="dxa"/>
        <w:jc w:val="left"/>
        <w:tblInd w:w="121.0" w:type="dxa"/>
        <w:tblBorders>
          <w:top w:color="d9d9d9" w:space="0" w:sz="4" w:val="single"/>
          <w:left w:color="d9d9d9" w:space="0" w:sz="4" w:val="single"/>
          <w:bottom w:color="d9d9d9" w:space="0" w:sz="4" w:val="single"/>
          <w:right w:color="d9d9d9" w:space="0" w:sz="4" w:val="single"/>
          <w:insideH w:color="d9d9d9" w:space="0" w:sz="4" w:val="single"/>
          <w:insideV w:color="d9d9d9" w:space="0" w:sz="4" w:val="single"/>
        </w:tblBorders>
        <w:tblLayout w:type="fixed"/>
        <w:tblLook w:val="0000"/>
      </w:tblPr>
      <w:tblGrid>
        <w:gridCol w:w="3176"/>
        <w:gridCol w:w="5329"/>
        <w:tblGridChange w:id="0">
          <w:tblGrid>
            <w:gridCol w:w="3176"/>
            <w:gridCol w:w="5329"/>
          </w:tblGrid>
        </w:tblGridChange>
      </w:tblGrid>
      <w:tr>
        <w:trPr>
          <w:cantSplit w:val="0"/>
          <w:trHeight w:val="53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108" w:right="0" w:firstLine="0"/>
              <w:jc w:val="left"/>
              <w:rPr>
                <w:rFonts w:ascii="Quattrocento Sans" w:cs="Quattrocento Sans" w:eastAsia="Quattrocento Sans" w:hAnsi="Quattrocento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DESIGNAÇÃO DO PROJETO</w:t>
            </w:r>
          </w:p>
        </w:tc>
        <w:tc>
          <w:tcPr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Reconstrução de Edificação destinado a Salão de Cultura/Desporto e Espaço Internet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2" w:hRule="atLeast"/>
          <w:tblHeader w:val="0"/>
        </w:trPr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108" w:right="0" w:firstLine="0"/>
              <w:jc w:val="left"/>
              <w:rPr>
                <w:rFonts w:ascii="Quattrocento Sans" w:cs="Quattrocento Sans" w:eastAsia="Quattrocento Sans" w:hAnsi="Quattrocento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CÓDIGO DO PROJETO</w:t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102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 PDR2020-10.2.1.6-FEADER-060980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8" w:right="0" w:firstLine="0"/>
              <w:jc w:val="left"/>
              <w:rPr>
                <w:rFonts w:ascii="Quattrocento Sans" w:cs="Quattrocento Sans" w:eastAsia="Quattrocento Sans" w:hAnsi="Quattrocento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OBJETIVO PRINCIPAL</w:t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0C">
            <w:pPr>
              <w:spacing w:before="115" w:lineRule="auto"/>
              <w:ind w:left="102" w:firstLine="0"/>
              <w:rPr>
                <w:rFonts w:ascii="Quattrocento Sans" w:cs="Quattrocento Sans" w:eastAsia="Quattrocento Sans" w:hAnsi="Quattrocento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Dinamizar os territórios rurais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Quattrocento Sans" w:cs="Quattrocento Sans" w:eastAsia="Quattrocento Sans" w:hAnsi="Quattrocento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ENTIDADE BENEFICIÁRIA</w:t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102" w:right="1346" w:firstLine="0"/>
              <w:jc w:val="left"/>
              <w:rPr>
                <w:rFonts w:ascii="Quattrocento Sans" w:cs="Quattrocento Sans" w:eastAsia="Quattrocento Sans" w:hAnsi="Quattrocento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FREGUESIA DE QUEIRIZ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2" w:hRule="atLeast"/>
          <w:tblHeader w:val="0"/>
        </w:trPr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108" w:right="0" w:firstLine="0"/>
              <w:jc w:val="left"/>
              <w:rPr>
                <w:rFonts w:ascii="Quattrocento Sans" w:cs="Quattrocento Sans" w:eastAsia="Quattrocento Sans" w:hAnsi="Quattrocento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 DE APROVAÇÃO</w:t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102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25-06-2020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2" w:hRule="atLeast"/>
          <w:tblHeader w:val="0"/>
        </w:trPr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108" w:right="0" w:firstLine="0"/>
              <w:jc w:val="left"/>
              <w:rPr>
                <w:rFonts w:ascii="Quattrocento Sans" w:cs="Quattrocento Sans" w:eastAsia="Quattrocento Sans" w:hAnsi="Quattrocento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 INÍCIO PROJETO</w:t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102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10-11-2019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2" w:hRule="atLeast"/>
          <w:tblHeader w:val="0"/>
        </w:trPr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108" w:right="0" w:firstLine="0"/>
              <w:jc w:val="left"/>
              <w:rPr>
                <w:rFonts w:ascii="Quattrocento Sans" w:cs="Quattrocento Sans" w:eastAsia="Quattrocento Sans" w:hAnsi="Quattrocento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 FIM PROJETO</w:t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102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11-07-2022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2" w:hRule="atLeast"/>
          <w:tblHeader w:val="0"/>
        </w:trPr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7" w:line="240" w:lineRule="auto"/>
              <w:ind w:left="108" w:right="0" w:firstLine="0"/>
              <w:jc w:val="left"/>
              <w:rPr>
                <w:rFonts w:ascii="Quattrocento Sans" w:cs="Quattrocento Sans" w:eastAsia="Quattrocento Sans" w:hAnsi="Quattrocento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CUSTO TOTAL ELEGÍVEL</w:t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7" w:line="240" w:lineRule="auto"/>
              <w:ind w:left="102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109.168,70</w:t>
            </w:r>
            <w:sdt>
              <w:sdtPr>
                <w:id w:val="-1504462569"/>
                <w:tag w:val="goog_rdk_0"/>
              </w:sdtPr>
              <w:sdtContent>
                <w:r w:rsidDel="00000000" w:rsidR="00000000" w:rsidRPr="00000000">
                  <w:rPr>
                    <w:rFonts w:ascii="PT Sans" w:cs="PT Sans" w:eastAsia="PT Sans" w:hAnsi="PT San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 €</w:t>
                </w:r>
              </w:sdtContent>
            </w:sdt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7" w:line="240" w:lineRule="auto"/>
              <w:ind w:left="108" w:right="590" w:firstLine="0"/>
              <w:jc w:val="left"/>
              <w:rPr>
                <w:rFonts w:ascii="Quattrocento Sans" w:cs="Quattrocento Sans" w:eastAsia="Quattrocento Sans" w:hAnsi="Quattrocento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APOIO FINANCEIRO </w:t>
            </w:r>
          </w:p>
        </w:tc>
        <w:tc>
          <w:tcPr>
            <w:tcBorders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87.334,96</w:t>
            </w:r>
            <w:sdt>
              <w:sdtPr>
                <w:id w:val="-1123053453"/>
                <w:tag w:val="goog_rdk_1"/>
              </w:sdtPr>
              <w:sdtContent>
                <w:r w:rsidDel="00000000" w:rsidR="00000000" w:rsidRPr="00000000">
                  <w:rPr>
                    <w:rFonts w:ascii="PT Sans" w:cs="PT Sans" w:eastAsia="PT Sans" w:hAnsi="PT San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 €</w:t>
                </w:r>
              </w:sdtContent>
            </w:sdt>
          </w:p>
        </w:tc>
      </w:tr>
    </w:tbl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OBJETIVOS: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222" w:right="115" w:firstLine="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projeto com um investimento global previsto de </w:t>
      </w:r>
      <w:r w:rsidDel="00000000" w:rsidR="00000000" w:rsidRPr="00000000">
        <w:rPr>
          <w:rtl w:val="0"/>
        </w:rPr>
        <w:t xml:space="preserve">109.168,70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€, </w:t>
      </w:r>
      <w:r w:rsidDel="00000000" w:rsidR="00000000" w:rsidRPr="00000000">
        <w:rPr>
          <w:rtl w:val="0"/>
        </w:rPr>
        <w:t xml:space="preserve">visa a beneficiação e requalificação para Salão de Cultura/Desporto e Espaço Internet, de uma edificação existente com mais de 40 anos, que no passado foi a sede da casa do povo da Freguesia de queiriz.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222" w:right="115" w:firstLine="0"/>
        <w:jc w:val="both"/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40" w:w="11910" w:orient="portrait"/>
      <w:pgMar w:bottom="1100" w:top="1320" w:left="1480" w:right="1580" w:header="749" w:footer="166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T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                          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2333625</wp:posOffset>
          </wp:positionH>
          <wp:positionV relativeFrom="paragraph">
            <wp:posOffset>-475614</wp:posOffset>
          </wp:positionV>
          <wp:extent cx="2640012" cy="738769"/>
          <wp:effectExtent b="0" l="0" r="0" t="0"/>
          <wp:wrapNone/>
          <wp:docPr id="196838725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33149" r="0" t="0"/>
                  <a:stretch>
                    <a:fillRect/>
                  </a:stretch>
                </pic:blipFill>
                <pic:spPr>
                  <a:xfrm>
                    <a:off x="0" y="0"/>
                    <a:ext cx="2640012" cy="73876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90" w:lineRule="auto"/>
      <w:ind w:left="222"/>
    </w:pPr>
    <w:rPr>
      <w:rFonts w:ascii="Quattrocento Sans" w:cs="Quattrocento Sans" w:eastAsia="Quattrocento Sans" w:hAnsi="Quattrocento Sans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Tipodeletrapredefinidodopargraf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</w:style>
  <w:style w:type="paragraph" w:styleId="PargrafodaLista">
    <w:name w:val="List Paragraph"/>
    <w:basedOn w:val="Normal"/>
    <w:uiPriority w:val="1"/>
    <w:qFormat w:val="1"/>
    <w:pPr>
      <w:spacing w:before="38"/>
      <w:ind w:left="582" w:hanging="360"/>
    </w:pPr>
  </w:style>
  <w:style w:type="paragraph" w:styleId="TableParagraph" w:customStyle="1">
    <w:name w:val="Table Paragraph"/>
    <w:basedOn w:val="Normal"/>
    <w:uiPriority w:val="1"/>
    <w:qFormat w:val="1"/>
    <w:pPr>
      <w:spacing w:before="115"/>
      <w:ind w:left="102"/>
    </w:pPr>
    <w:rPr>
      <w:rFonts w:ascii="Segoe UI" w:cs="Segoe UI" w:eastAsia="Segoe UI" w:hAnsi="Segoe UI"/>
    </w:rPr>
  </w:style>
  <w:style w:type="paragraph" w:styleId="Cabealho">
    <w:name w:val="header"/>
    <w:basedOn w:val="Normal"/>
    <w:link w:val="CabealhoCarter"/>
    <w:uiPriority w:val="99"/>
    <w:unhideWhenUsed w:val="1"/>
    <w:rsid w:val="00CA1FC4"/>
    <w:pPr>
      <w:tabs>
        <w:tab w:val="center" w:pos="4252"/>
        <w:tab w:val="right" w:pos="8504"/>
      </w:tabs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CA1FC4"/>
    <w:rPr>
      <w:rFonts w:ascii="Calibri" w:cs="Calibri" w:eastAsia="Calibri" w:hAnsi="Calibri"/>
      <w:lang w:val="pt-PT"/>
    </w:rPr>
  </w:style>
  <w:style w:type="paragraph" w:styleId="Rodap">
    <w:name w:val="footer"/>
    <w:basedOn w:val="Normal"/>
    <w:link w:val="RodapCarter"/>
    <w:uiPriority w:val="99"/>
    <w:unhideWhenUsed w:val="1"/>
    <w:rsid w:val="00CA1FC4"/>
    <w:pPr>
      <w:tabs>
        <w:tab w:val="center" w:pos="4252"/>
        <w:tab w:val="right" w:pos="8504"/>
      </w:tabs>
    </w:pPr>
  </w:style>
  <w:style w:type="character" w:styleId="RodapCarter" w:customStyle="1">
    <w:name w:val="Rodapé Caráter"/>
    <w:basedOn w:val="Tipodeletrapredefinidodopargrafo"/>
    <w:link w:val="Rodap"/>
    <w:uiPriority w:val="99"/>
    <w:rsid w:val="00CA1FC4"/>
    <w:rPr>
      <w:rFonts w:ascii="Calibri" w:cs="Calibri" w:eastAsia="Calibri" w:hAnsi="Calibri"/>
      <w:lang w:val="pt-PT"/>
    </w:rPr>
  </w:style>
  <w:style w:type="paragraph" w:styleId="NormalWeb">
    <w:name w:val="Normal (Web)"/>
    <w:basedOn w:val="Normal"/>
    <w:uiPriority w:val="99"/>
    <w:semiHidden w:val="1"/>
    <w:unhideWhenUsed w:val="1"/>
    <w:rsid w:val="00FE3904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pt-PT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PTSans-regular.ttf"/><Relationship Id="rId6" Type="http://schemas.openxmlformats.org/officeDocument/2006/relationships/font" Target="fonts/PTSans-bold.ttf"/><Relationship Id="rId7" Type="http://schemas.openxmlformats.org/officeDocument/2006/relationships/font" Target="fonts/PTSans-italic.ttf"/><Relationship Id="rId8" Type="http://schemas.openxmlformats.org/officeDocument/2006/relationships/font" Target="fonts/PT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kD4+ehBXr1RErcdOoqrWDqbJxQ==">CgMxLjAaJwoBMBIiCiAIB0IcChFRdWF0dHJvY2VudG8gU2FucxIHUFQgU2FucxonCgExEiIKIAgHQhwKEVF1YXR0cm9jZW50byBTYW5zEgdQVCBTYW5zOAByITF3LW5TdmVfQkhCa1B0a2lDVlhoRGpVSGszUnZ3Q2pXSw==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2024-01-11T18:33:00Z</dcterms:created>
  <dc:creator>Asus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2021-07-06T00:00:00Z</vt:filetime>
  </property>
</Properties>
</file>