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F2" w:rsidRPr="00AD0FF2" w:rsidRDefault="00AD0FF2" w:rsidP="00AD0FF2">
      <w:pPr>
        <w:jc w:val="center"/>
        <w:rPr>
          <w:b/>
          <w:bCs/>
          <w:sz w:val="36"/>
          <w:szCs w:val="36"/>
        </w:rPr>
      </w:pPr>
      <w:r w:rsidRPr="00AD0FF2">
        <w:rPr>
          <w:b/>
          <w:bCs/>
          <w:sz w:val="36"/>
          <w:szCs w:val="36"/>
        </w:rPr>
        <w:t>EDITAL</w:t>
      </w:r>
    </w:p>
    <w:p w:rsidR="00AD0FF2" w:rsidRPr="00AD0FF2" w:rsidRDefault="00AD0FF2" w:rsidP="00AD0FF2">
      <w:pPr>
        <w:jc w:val="center"/>
        <w:rPr>
          <w:b/>
          <w:bCs/>
          <w:sz w:val="32"/>
          <w:szCs w:val="32"/>
        </w:rPr>
      </w:pPr>
      <w:r w:rsidRPr="00AD0FF2">
        <w:rPr>
          <w:b/>
          <w:bCs/>
          <w:sz w:val="32"/>
          <w:szCs w:val="32"/>
        </w:rPr>
        <w:t>HASTA PÚBLICA PARA VENDA DE LENHA ARDIDA</w:t>
      </w:r>
    </w:p>
    <w:p w:rsidR="00AD0FF2" w:rsidRPr="00AD0FF2" w:rsidRDefault="00AD0FF2" w:rsidP="00AD0FF2">
      <w:pPr>
        <w:jc w:val="both"/>
      </w:pPr>
      <w:r w:rsidRPr="00AD0FF2">
        <w:t xml:space="preserve">A Comunidade Local </w:t>
      </w:r>
      <w:r>
        <w:t xml:space="preserve">dos </w:t>
      </w:r>
      <w:r w:rsidRPr="00AD0FF2">
        <w:t>Baldio</w:t>
      </w:r>
      <w:r>
        <w:t>s</w:t>
      </w:r>
      <w:r w:rsidRPr="00AD0FF2">
        <w:t xml:space="preserve"> </w:t>
      </w:r>
      <w:r>
        <w:t xml:space="preserve">da Freguesia </w:t>
      </w:r>
      <w:r w:rsidRPr="00AD0FF2">
        <w:t xml:space="preserve">de Queiriz, ao abrigo das competências que lhe estão legalmente atribuídas e nos termos do regime jurídico aplicável aos Baldios, torna público que se encontra aberto procedimento para </w:t>
      </w:r>
      <w:r w:rsidRPr="00AD0FF2">
        <w:rPr>
          <w:b/>
          <w:bCs/>
        </w:rPr>
        <w:t>Hasta Pública destinada à venda de lenha ardida</w:t>
      </w:r>
      <w:r w:rsidRPr="00AD0FF2">
        <w:t xml:space="preserve"> proveniente da área comunitária.</w:t>
      </w:r>
    </w:p>
    <w:p w:rsidR="00AD0FF2" w:rsidRPr="00AD0FF2" w:rsidRDefault="00AD0FF2" w:rsidP="00AD0FF2">
      <w:pPr>
        <w:jc w:val="both"/>
        <w:rPr>
          <w:b/>
          <w:bCs/>
        </w:rPr>
      </w:pPr>
      <w:r w:rsidRPr="00AD0FF2">
        <w:rPr>
          <w:b/>
          <w:bCs/>
        </w:rPr>
        <w:t>1. Objeto da Hasta Pública</w:t>
      </w:r>
    </w:p>
    <w:p w:rsidR="00AD0FF2" w:rsidRPr="00AD0FF2" w:rsidRDefault="00AD0FF2" w:rsidP="00AD0FF2">
      <w:pPr>
        <w:jc w:val="both"/>
      </w:pPr>
      <w:r w:rsidRPr="00AD0FF2">
        <w:t xml:space="preserve">A presente hasta pública tem por objeto a </w:t>
      </w:r>
      <w:r w:rsidRPr="00AD0FF2">
        <w:rPr>
          <w:b/>
          <w:bCs/>
        </w:rPr>
        <w:t>venda de lenha ardida</w:t>
      </w:r>
      <w:r w:rsidRPr="00AD0FF2">
        <w:t>, resultante de incêndio ocorrido na área do Baldio de Queiriz, correspondente ao volume e localização definidos no caderno de encargos.</w:t>
      </w:r>
    </w:p>
    <w:p w:rsidR="00AD0FF2" w:rsidRPr="00AD0FF2" w:rsidRDefault="00AD0FF2" w:rsidP="00AD0FF2">
      <w:pPr>
        <w:jc w:val="both"/>
        <w:rPr>
          <w:b/>
          <w:bCs/>
        </w:rPr>
      </w:pPr>
      <w:r w:rsidRPr="00AD0FF2">
        <w:rPr>
          <w:b/>
          <w:bCs/>
        </w:rPr>
        <w:t>2. Local e Data da Hasta Pública</w:t>
      </w:r>
    </w:p>
    <w:p w:rsidR="00AD0FF2" w:rsidRPr="00AD0FF2" w:rsidRDefault="00AD0FF2" w:rsidP="00AD0FF2">
      <w:pPr>
        <w:jc w:val="both"/>
      </w:pPr>
      <w:r w:rsidRPr="00AD0FF2">
        <w:t xml:space="preserve">A hasta pública terá lugar no edifício da </w:t>
      </w:r>
      <w:r w:rsidRPr="00AD0FF2">
        <w:rPr>
          <w:b/>
          <w:bCs/>
        </w:rPr>
        <w:t xml:space="preserve">Sede </w:t>
      </w:r>
      <w:r>
        <w:rPr>
          <w:b/>
          <w:bCs/>
        </w:rPr>
        <w:t xml:space="preserve">da Junta de Freguesia </w:t>
      </w:r>
      <w:r w:rsidRPr="00AD0FF2">
        <w:rPr>
          <w:b/>
          <w:bCs/>
        </w:rPr>
        <w:t>de Queiriz</w:t>
      </w:r>
      <w:r w:rsidRPr="00AD0FF2">
        <w:t>, no dia</w:t>
      </w:r>
      <w:r w:rsidR="005669E4">
        <w:t xml:space="preserve"> </w:t>
      </w:r>
      <w:r w:rsidR="00076377">
        <w:t>12</w:t>
      </w:r>
      <w:r>
        <w:t>/01/</w:t>
      </w:r>
      <w:r w:rsidRPr="00AD0FF2">
        <w:t>202</w:t>
      </w:r>
      <w:r>
        <w:t>6</w:t>
      </w:r>
      <w:r w:rsidRPr="00AD0FF2">
        <w:t xml:space="preserve">, pelas </w:t>
      </w:r>
      <w:r>
        <w:t>18h00</w:t>
      </w:r>
      <w:r w:rsidRPr="00AD0FF2">
        <w:t>horas.</w:t>
      </w:r>
    </w:p>
    <w:p w:rsidR="00AD0FF2" w:rsidRPr="00AD0FF2" w:rsidRDefault="00AD0FF2" w:rsidP="00AD0FF2">
      <w:pPr>
        <w:jc w:val="both"/>
        <w:rPr>
          <w:b/>
          <w:bCs/>
        </w:rPr>
      </w:pPr>
      <w:r w:rsidRPr="00AD0FF2">
        <w:rPr>
          <w:b/>
          <w:bCs/>
        </w:rPr>
        <w:t>3. Preço Base de Licitação</w:t>
      </w:r>
    </w:p>
    <w:p w:rsidR="00AD0FF2" w:rsidRPr="00AD0FF2" w:rsidRDefault="00AD0FF2" w:rsidP="00AD0FF2">
      <w:pPr>
        <w:jc w:val="both"/>
      </w:pPr>
      <w:r w:rsidRPr="00AD0FF2">
        <w:t xml:space="preserve">O preço base de licitação é fixado em </w:t>
      </w:r>
      <w:r>
        <w:rPr>
          <w:b/>
          <w:bCs/>
        </w:rPr>
        <w:t xml:space="preserve">30.000,00€ </w:t>
      </w:r>
      <w:r w:rsidRPr="00AD0FF2">
        <w:t>(trinta mil euros), podendo os interessados apresentar propostas superiores, nos termos definidos.</w:t>
      </w:r>
    </w:p>
    <w:p w:rsidR="00AD0FF2" w:rsidRPr="00AD0FF2" w:rsidRDefault="00AD0FF2" w:rsidP="00AD0FF2">
      <w:pPr>
        <w:jc w:val="both"/>
        <w:rPr>
          <w:b/>
          <w:bCs/>
        </w:rPr>
      </w:pPr>
      <w:r w:rsidRPr="00AD0FF2">
        <w:rPr>
          <w:b/>
          <w:bCs/>
        </w:rPr>
        <w:t>4. Condições de Participação</w:t>
      </w:r>
    </w:p>
    <w:p w:rsidR="00AD0FF2" w:rsidRPr="00AD0FF2" w:rsidRDefault="00AD0FF2" w:rsidP="00AD0FF2">
      <w:pPr>
        <w:jc w:val="both"/>
      </w:pPr>
      <w:r w:rsidRPr="00AD0FF2">
        <w:t>Podem participar todos os interessados, mediante:</w:t>
      </w:r>
    </w:p>
    <w:p w:rsidR="00AD0FF2" w:rsidRPr="00AD0FF2" w:rsidRDefault="00AD0FF2" w:rsidP="00AD0FF2">
      <w:pPr>
        <w:numPr>
          <w:ilvl w:val="0"/>
          <w:numId w:val="1"/>
        </w:numPr>
        <w:jc w:val="both"/>
      </w:pPr>
      <w:r w:rsidRPr="00AD0FF2">
        <w:t>Aceitação integral das condições constantes do presente edital e do caderno de encargos</w:t>
      </w:r>
    </w:p>
    <w:p w:rsidR="00AD0FF2" w:rsidRPr="00AD0FF2" w:rsidRDefault="00AD0FF2" w:rsidP="00AD0FF2">
      <w:pPr>
        <w:jc w:val="both"/>
        <w:rPr>
          <w:b/>
          <w:bCs/>
        </w:rPr>
      </w:pPr>
      <w:r w:rsidRPr="00AD0FF2">
        <w:rPr>
          <w:b/>
          <w:bCs/>
        </w:rPr>
        <w:t>5. Adjudicação</w:t>
      </w:r>
    </w:p>
    <w:p w:rsidR="00AD0FF2" w:rsidRDefault="00AD0FF2" w:rsidP="00AD0FF2">
      <w:pPr>
        <w:jc w:val="both"/>
      </w:pPr>
      <w:r w:rsidRPr="00AD0FF2">
        <w:t xml:space="preserve">A adjudicação será feita ao licitante que apresentar a </w:t>
      </w:r>
      <w:r w:rsidRPr="00AD0FF2">
        <w:rPr>
          <w:b/>
          <w:bCs/>
        </w:rPr>
        <w:t>proposta de valor mais elevado</w:t>
      </w:r>
      <w:r w:rsidRPr="00AD0FF2">
        <w:t xml:space="preserve">, sendo o pagamento efetuado </w:t>
      </w:r>
      <w:r>
        <w:t>de acordo com o seguinte plano</w:t>
      </w:r>
      <w:r w:rsidRPr="00AD0FF2">
        <w:t>.</w:t>
      </w:r>
    </w:p>
    <w:p w:rsidR="00AD0FF2" w:rsidRPr="00F90A58" w:rsidRDefault="00AD0FF2" w:rsidP="00AD0FF2">
      <w:pPr>
        <w:spacing w:after="0" w:line="259" w:lineRule="auto"/>
        <w:ind w:left="164" w:right="235" w:hanging="1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6483" w:type="dxa"/>
        <w:tblInd w:w="-3" w:type="dxa"/>
        <w:tblCellMar>
          <w:top w:w="44" w:type="dxa"/>
          <w:left w:w="115" w:type="dxa"/>
          <w:right w:w="120" w:type="dxa"/>
        </w:tblCellMar>
        <w:tblLook w:val="04A0"/>
      </w:tblPr>
      <w:tblGrid>
        <w:gridCol w:w="3803"/>
        <w:gridCol w:w="2680"/>
      </w:tblGrid>
      <w:tr w:rsidR="00AD0FF2" w:rsidRPr="00F90A58" w:rsidTr="00AD0FF2">
        <w:trPr>
          <w:trHeight w:val="374"/>
        </w:trPr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FF2" w:rsidRPr="00F90A58" w:rsidRDefault="00AD0FF2" w:rsidP="00F13C54">
            <w:pPr>
              <w:spacing w:line="259" w:lineRule="auto"/>
              <w:ind w:left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F90A5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a </w:t>
            </w:r>
            <w:r w:rsidRPr="00F90A58">
              <w:rPr>
                <w:rFonts w:ascii="Arial" w:hAnsi="Arial" w:cs="Arial"/>
                <w:sz w:val="22"/>
                <w:szCs w:val="22"/>
              </w:rPr>
              <w:t>Prestação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FF2" w:rsidRPr="00F90A58" w:rsidRDefault="00AD0FF2" w:rsidP="00F13C54">
            <w:pPr>
              <w:spacing w:line="259" w:lineRule="auto"/>
              <w:ind w:left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2</w:t>
            </w:r>
            <w:r w:rsidRPr="00F90A5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a </w:t>
            </w:r>
            <w:r w:rsidRPr="00F90A58">
              <w:rPr>
                <w:rFonts w:ascii="Arial" w:hAnsi="Arial" w:cs="Arial"/>
                <w:sz w:val="22"/>
                <w:szCs w:val="22"/>
              </w:rPr>
              <w:t>Prestação</w:t>
            </w:r>
          </w:p>
        </w:tc>
      </w:tr>
      <w:tr w:rsidR="00AD0FF2" w:rsidRPr="00F90A58" w:rsidTr="00AD0FF2">
        <w:trPr>
          <w:trHeight w:val="620"/>
        </w:trPr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FF2" w:rsidRPr="00F90A58" w:rsidRDefault="00AD0FF2" w:rsidP="00F13C54">
            <w:pPr>
              <w:spacing w:after="6" w:line="235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F90A58">
              <w:rPr>
                <w:rFonts w:ascii="Arial" w:hAnsi="Arial" w:cs="Arial"/>
                <w:sz w:val="22"/>
                <w:szCs w:val="22"/>
              </w:rPr>
              <w:t>% do Valor de venda</w:t>
            </w:r>
          </w:p>
          <w:p w:rsidR="00AD0FF2" w:rsidRPr="00F90A58" w:rsidRDefault="00AD0FF2" w:rsidP="00F13C5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+ 5 OOO,OO€ cau</w:t>
            </w:r>
            <w:r>
              <w:rPr>
                <w:rFonts w:ascii="Arial" w:hAnsi="Arial" w:cs="Arial"/>
                <w:sz w:val="22"/>
                <w:szCs w:val="22"/>
              </w:rPr>
              <w:t>ç</w:t>
            </w:r>
            <w:r w:rsidRPr="00F90A58">
              <w:rPr>
                <w:rFonts w:ascii="Arial" w:hAnsi="Arial" w:cs="Arial"/>
                <w:sz w:val="22"/>
                <w:szCs w:val="22"/>
              </w:rPr>
              <w:t>ão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FF2" w:rsidRPr="00F90A58" w:rsidRDefault="00AD0FF2" w:rsidP="00F13C54">
            <w:pPr>
              <w:spacing w:line="259" w:lineRule="auto"/>
              <w:ind w:left="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F90A58">
              <w:rPr>
                <w:rFonts w:ascii="Arial" w:hAnsi="Arial" w:cs="Arial"/>
                <w:sz w:val="22"/>
                <w:szCs w:val="22"/>
              </w:rPr>
              <w:t>% do</w:t>
            </w:r>
          </w:p>
          <w:p w:rsidR="00AD0FF2" w:rsidRPr="00F90A58" w:rsidRDefault="00AD0FF2" w:rsidP="00F13C5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Valor de venda</w:t>
            </w:r>
          </w:p>
        </w:tc>
      </w:tr>
      <w:tr w:rsidR="00AD0FF2" w:rsidRPr="00F90A58" w:rsidTr="00AD0FF2">
        <w:trPr>
          <w:trHeight w:val="614"/>
        </w:trPr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FF2" w:rsidRPr="00F90A58" w:rsidRDefault="00AD0FF2" w:rsidP="00F13C54">
            <w:pPr>
              <w:spacing w:line="259" w:lineRule="auto"/>
              <w:ind w:left="365" w:firstLine="96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No ato de adjudicação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FF2" w:rsidRPr="00F90A58" w:rsidRDefault="00AD0FF2" w:rsidP="00F13C5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Quando atingir 50% do corte</w:t>
            </w:r>
          </w:p>
        </w:tc>
      </w:tr>
    </w:tbl>
    <w:p w:rsidR="00AD0FF2" w:rsidRPr="00AD0FF2" w:rsidRDefault="00AD0FF2" w:rsidP="00AD0FF2">
      <w:pPr>
        <w:jc w:val="both"/>
      </w:pPr>
    </w:p>
    <w:p w:rsidR="00AD0FF2" w:rsidRPr="00AD0FF2" w:rsidRDefault="00AD0FF2" w:rsidP="00AD0FF2">
      <w:pPr>
        <w:jc w:val="both"/>
        <w:rPr>
          <w:b/>
          <w:bCs/>
        </w:rPr>
      </w:pPr>
      <w:r w:rsidRPr="00AD0FF2">
        <w:rPr>
          <w:b/>
          <w:bCs/>
        </w:rPr>
        <w:t>6. Levantamento da Lenha</w:t>
      </w:r>
    </w:p>
    <w:p w:rsidR="00AD0FF2" w:rsidRPr="00AD0FF2" w:rsidRDefault="00AD0FF2" w:rsidP="00AD0FF2">
      <w:pPr>
        <w:jc w:val="both"/>
      </w:pPr>
      <w:r w:rsidRPr="00AD0FF2">
        <w:t xml:space="preserve">O levantamento da lenha ardida deverá ser realizado no prazo máximo de </w:t>
      </w:r>
      <w:r w:rsidR="005669E4">
        <w:t>6</w:t>
      </w:r>
      <w:r w:rsidRPr="00AD0FF2">
        <w:t xml:space="preserve"> </w:t>
      </w:r>
      <w:r>
        <w:t>meses</w:t>
      </w:r>
      <w:r w:rsidRPr="00AD0FF2">
        <w:t xml:space="preserve"> após o pagamento, devendo o adjudicatário assegurar:</w:t>
      </w:r>
    </w:p>
    <w:p w:rsidR="00AD0FF2" w:rsidRPr="00AD0FF2" w:rsidRDefault="00AD0FF2" w:rsidP="00AD0FF2">
      <w:pPr>
        <w:numPr>
          <w:ilvl w:val="0"/>
          <w:numId w:val="2"/>
        </w:numPr>
        <w:jc w:val="both"/>
      </w:pPr>
      <w:r w:rsidRPr="00AD0FF2">
        <w:lastRenderedPageBreak/>
        <w:t>A remoção em segurança</w:t>
      </w:r>
    </w:p>
    <w:p w:rsidR="00AD0FF2" w:rsidRPr="00AD0FF2" w:rsidRDefault="00AD0FF2" w:rsidP="00AD0FF2">
      <w:pPr>
        <w:numPr>
          <w:ilvl w:val="0"/>
          <w:numId w:val="2"/>
        </w:numPr>
        <w:jc w:val="both"/>
      </w:pPr>
      <w:r w:rsidRPr="00AD0FF2">
        <w:t>O cumprimento das normas ambientais e de proteção florestal</w:t>
      </w:r>
    </w:p>
    <w:p w:rsidR="00AD0FF2" w:rsidRPr="00AD0FF2" w:rsidRDefault="00AD0FF2" w:rsidP="00AD0FF2">
      <w:pPr>
        <w:numPr>
          <w:ilvl w:val="0"/>
          <w:numId w:val="2"/>
        </w:numPr>
        <w:jc w:val="both"/>
      </w:pPr>
      <w:r w:rsidRPr="00AD0FF2">
        <w:t>A limpeza do local após a retirada da lenha</w:t>
      </w:r>
    </w:p>
    <w:p w:rsidR="00AD0FF2" w:rsidRPr="00AD0FF2" w:rsidRDefault="00AD0FF2" w:rsidP="00AD0FF2">
      <w:pPr>
        <w:jc w:val="both"/>
        <w:rPr>
          <w:b/>
          <w:bCs/>
        </w:rPr>
      </w:pPr>
      <w:r w:rsidRPr="00AD0FF2">
        <w:rPr>
          <w:b/>
          <w:bCs/>
        </w:rPr>
        <w:t>7. Consultas e Esclarecimentos</w:t>
      </w:r>
    </w:p>
    <w:p w:rsidR="00AD0FF2" w:rsidRPr="00AD0FF2" w:rsidRDefault="00AD0FF2" w:rsidP="00AD0FF2">
      <w:pPr>
        <w:jc w:val="both"/>
      </w:pPr>
      <w:r w:rsidRPr="00AD0FF2">
        <w:t xml:space="preserve">O caderno de encargos e demais informações podem ser consultados na sede da </w:t>
      </w:r>
      <w:r>
        <w:t>Junta</w:t>
      </w:r>
      <w:r w:rsidRPr="00AD0FF2">
        <w:t xml:space="preserve"> de Queiriz, durante o horário de atendimento ao público.</w:t>
      </w:r>
    </w:p>
    <w:p w:rsidR="00AD0FF2" w:rsidRPr="00AD0FF2" w:rsidRDefault="00AD0FF2" w:rsidP="00AD0FF2">
      <w:pPr>
        <w:jc w:val="both"/>
        <w:rPr>
          <w:b/>
          <w:bCs/>
        </w:rPr>
      </w:pPr>
      <w:r w:rsidRPr="00AD0FF2">
        <w:rPr>
          <w:b/>
          <w:bCs/>
        </w:rPr>
        <w:t>8. Disposições Finais</w:t>
      </w:r>
    </w:p>
    <w:p w:rsidR="00AD0FF2" w:rsidRPr="00AD0FF2" w:rsidRDefault="00AD0FF2" w:rsidP="00AD0FF2">
      <w:pPr>
        <w:jc w:val="both"/>
      </w:pPr>
      <w:r w:rsidRPr="00AD0FF2">
        <w:t xml:space="preserve">Este edital será afixado nos locais de estilo e divulgado pelos meios habituais da Comunidade Local </w:t>
      </w:r>
      <w:r>
        <w:t xml:space="preserve">dos </w:t>
      </w:r>
      <w:r w:rsidRPr="00AD0FF2">
        <w:t>Baldio</w:t>
      </w:r>
      <w:r>
        <w:t>s</w:t>
      </w:r>
      <w:r w:rsidRPr="00AD0FF2">
        <w:t xml:space="preserve"> de Queiriz.</w:t>
      </w:r>
    </w:p>
    <w:p w:rsidR="00AD0FF2" w:rsidRDefault="00AD0FF2" w:rsidP="00AD0FF2">
      <w:pPr>
        <w:jc w:val="both"/>
      </w:pPr>
      <w:r w:rsidRPr="00AD0FF2">
        <w:rPr>
          <w:b/>
          <w:bCs/>
        </w:rPr>
        <w:t xml:space="preserve">Queiriz, </w:t>
      </w:r>
      <w:r w:rsidR="005669E4">
        <w:rPr>
          <w:b/>
          <w:bCs/>
        </w:rPr>
        <w:t>21</w:t>
      </w:r>
      <w:r w:rsidRPr="00AD0FF2">
        <w:rPr>
          <w:b/>
          <w:bCs/>
        </w:rPr>
        <w:t xml:space="preserve"> de </w:t>
      </w:r>
      <w:r w:rsidR="005669E4">
        <w:rPr>
          <w:b/>
          <w:bCs/>
        </w:rPr>
        <w:t>dezembro d</w:t>
      </w:r>
      <w:r w:rsidRPr="00AD0FF2">
        <w:rPr>
          <w:b/>
          <w:bCs/>
        </w:rPr>
        <w:t>e 2025</w:t>
      </w:r>
      <w:r w:rsidRPr="00AD0FF2">
        <w:t xml:space="preserve"> </w:t>
      </w:r>
    </w:p>
    <w:p w:rsidR="00AD0FF2" w:rsidRDefault="00AD0FF2" w:rsidP="00AD0FF2">
      <w:pPr>
        <w:jc w:val="both"/>
      </w:pPr>
    </w:p>
    <w:p w:rsidR="00AD0FF2" w:rsidRPr="00AD0FF2" w:rsidRDefault="00AD0FF2" w:rsidP="00AD0FF2">
      <w:pPr>
        <w:jc w:val="both"/>
      </w:pPr>
      <w:r>
        <w:rPr>
          <w:b/>
          <w:bCs/>
        </w:rPr>
        <w:t>Conselho Diretivo dos</w:t>
      </w:r>
      <w:r w:rsidRPr="00AD0FF2">
        <w:rPr>
          <w:b/>
          <w:bCs/>
        </w:rPr>
        <w:t xml:space="preserve"> Baldio</w:t>
      </w:r>
      <w:r>
        <w:rPr>
          <w:b/>
          <w:bCs/>
        </w:rPr>
        <w:t>s</w:t>
      </w:r>
      <w:r w:rsidRPr="00AD0FF2">
        <w:rPr>
          <w:b/>
          <w:bCs/>
        </w:rPr>
        <w:t xml:space="preserve"> de Queiriz</w:t>
      </w:r>
    </w:p>
    <w:p w:rsidR="00AD0FF2" w:rsidRDefault="00AD0FF2"/>
    <w:sectPr w:rsidR="00AD0FF2" w:rsidSect="00AD0FF2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22828"/>
    <w:multiLevelType w:val="multilevel"/>
    <w:tmpl w:val="5E54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EB6935"/>
    <w:multiLevelType w:val="multilevel"/>
    <w:tmpl w:val="B016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D0FF2"/>
    <w:rsid w:val="00076377"/>
    <w:rsid w:val="004552ED"/>
    <w:rsid w:val="005669E4"/>
    <w:rsid w:val="00762F3F"/>
    <w:rsid w:val="007C347C"/>
    <w:rsid w:val="00AD0FF2"/>
    <w:rsid w:val="00D77B60"/>
    <w:rsid w:val="00E5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B60"/>
  </w:style>
  <w:style w:type="paragraph" w:styleId="Ttulo1">
    <w:name w:val="heading 1"/>
    <w:basedOn w:val="Normal"/>
    <w:next w:val="Normal"/>
    <w:link w:val="Ttulo1Carcter"/>
    <w:uiPriority w:val="9"/>
    <w:qFormat/>
    <w:rsid w:val="00AD0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AD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AD0F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AD0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AD0F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AD0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AD0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AD0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AD0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AD0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AD0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AD0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AD0F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AD0FF2"/>
    <w:rPr>
      <w:rFonts w:eastAsiaTheme="majorEastAsia" w:cstheme="majorBidi"/>
      <w:color w:val="2F5496" w:themeColor="accent1" w:themeShade="B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AD0F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AD0FF2"/>
    <w:rPr>
      <w:rFonts w:eastAsiaTheme="majorEastAsia" w:cstheme="majorBidi"/>
      <w:color w:val="595959" w:themeColor="text1" w:themeTint="A6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AD0F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AD0F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ter"/>
    <w:uiPriority w:val="10"/>
    <w:qFormat/>
    <w:rsid w:val="00AD0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AD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AD0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AD0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AD0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AD0F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0FF2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AD0F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AD0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AD0FF2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D0FF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D0FF2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1739</Characters>
  <Application>Microsoft Office Word</Application>
  <DocSecurity>0</DocSecurity>
  <Lines>14</Lines>
  <Paragraphs>4</Paragraphs>
  <ScaleCrop>false</ScaleCrop>
  <Company>Grizli777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 fonseca</dc:creator>
  <cp:lastModifiedBy>DEMO</cp:lastModifiedBy>
  <cp:revision>3</cp:revision>
  <dcterms:created xsi:type="dcterms:W3CDTF">2025-12-24T15:54:00Z</dcterms:created>
  <dcterms:modified xsi:type="dcterms:W3CDTF">2025-12-26T15:54:00Z</dcterms:modified>
</cp:coreProperties>
</file>